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65E" w:rsidRDefault="0077365E" w:rsidP="0077365E">
      <w:pPr>
        <w:pStyle w:val="NormalWeb"/>
        <w:spacing w:after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What is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Gentech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>?</w:t>
      </w:r>
    </w:p>
    <w:p w:rsidR="0077365E" w:rsidRDefault="0077365E" w:rsidP="0077365E">
      <w:pPr>
        <w:pStyle w:val="NormalWeb"/>
        <w:spacing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We are a revolutionary corporation that specializes in providing a refuge in the comfort of your own home.</w:t>
      </w:r>
    </w:p>
    <w:p w:rsidR="0077365E" w:rsidRDefault="0077365E" w:rsidP="0077365E">
      <w:pPr>
        <w:pStyle w:val="NormalWeb"/>
        <w:spacing w:after="0" w:line="38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Gentech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Safe Room,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is nothing like safe rooms you have seen online that are underground or a small, flimsy box that they wheel on a cart and bolt to your garage floor.  But, we build a revolutionary, state of the art SAFE ROOM like you have never seen before.  We </w:t>
      </w:r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customize </w:t>
      </w:r>
      <w:r>
        <w:rPr>
          <w:rFonts w:ascii="Arial" w:hAnsi="Arial" w:cs="Arial"/>
          <w:color w:val="000000"/>
          <w:sz w:val="21"/>
          <w:szCs w:val="21"/>
        </w:rPr>
        <w:t>our SAFE ROOM to what the client wants as far as size, amenities, etc.</w:t>
      </w:r>
    </w:p>
    <w:p w:rsidR="0077365E" w:rsidRDefault="0077365E" w:rsidP="0077365E">
      <w:pPr>
        <w:pStyle w:val="NormalWeb"/>
        <w:spacing w:after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Our SAFE ROOM is </w:t>
      </w:r>
      <w:hyperlink r:id="rId5" w:tgtFrame="_blank" w:history="1">
        <w:r>
          <w:rPr>
            <w:rStyle w:val="Hyperlink"/>
            <w:rFonts w:ascii="Arial" w:hAnsi="Arial" w:cs="Arial"/>
            <w:b/>
            <w:bCs/>
            <w:sz w:val="21"/>
            <w:szCs w:val="21"/>
          </w:rPr>
          <w:t>F6 rated</w:t>
        </w:r>
      </w:hyperlink>
      <w:r>
        <w:rPr>
          <w:rFonts w:ascii="Arial" w:hAnsi="Arial" w:cs="Arial"/>
          <w:color w:val="000000"/>
          <w:sz w:val="21"/>
          <w:szCs w:val="21"/>
        </w:rPr>
        <w:t>, which is the most destructive tornado.  We are </w:t>
      </w:r>
      <w:hyperlink r:id="rId6" w:tgtFrame="_blank" w:history="1">
        <w:r>
          <w:rPr>
            <w:rStyle w:val="Hyperlink"/>
            <w:rFonts w:ascii="Arial" w:hAnsi="Arial" w:cs="Arial"/>
            <w:b/>
            <w:bCs/>
            <w:sz w:val="21"/>
            <w:szCs w:val="21"/>
          </w:rPr>
          <w:t>S3 Earthquake rated</w:t>
        </w:r>
      </w:hyperlink>
      <w:r>
        <w:rPr>
          <w:rFonts w:ascii="Arial" w:hAnsi="Arial" w:cs="Arial"/>
          <w:color w:val="000000"/>
          <w:sz w:val="21"/>
          <w:szCs w:val="21"/>
        </w:rPr>
        <w:t>, meaning it is able to withstand a 3 foot ground wave and keep you and your family safe in a Seismic event.  We are also </w:t>
      </w:r>
      <w:hyperlink r:id="rId7" w:tgtFrame="_blank" w:history="1">
        <w:r>
          <w:rPr>
            <w:rStyle w:val="Hyperlink"/>
            <w:rFonts w:ascii="Arial" w:hAnsi="Arial" w:cs="Arial"/>
            <w:b/>
            <w:bCs/>
            <w:sz w:val="21"/>
            <w:szCs w:val="21"/>
          </w:rPr>
          <w:t>C5 Hurricane rated</w:t>
        </w:r>
      </w:hyperlink>
      <w:r>
        <w:rPr>
          <w:rFonts w:ascii="Arial" w:hAnsi="Arial" w:cs="Arial"/>
          <w:color w:val="000000"/>
          <w:sz w:val="21"/>
          <w:szCs w:val="21"/>
        </w:rPr>
        <w:t>.</w:t>
      </w:r>
    </w:p>
    <w:p w:rsidR="0077365E" w:rsidRDefault="0077365E" w:rsidP="0077365E">
      <w:pPr>
        <w:pStyle w:val="NormalWeb"/>
        <w:spacing w:after="0" w:line="38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Gentech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manufactures the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cadillac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of all safe rooms that is </w:t>
      </w:r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bullet and fire proof </w:t>
      </w:r>
      <w:r>
        <w:rPr>
          <w:rFonts w:ascii="Arial" w:hAnsi="Arial" w:cs="Arial"/>
          <w:color w:val="000000"/>
          <w:sz w:val="21"/>
          <w:szCs w:val="21"/>
        </w:rPr>
        <w:t>and can withstand</w:t>
      </w:r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400 mph+ wind speeds</w:t>
      </w:r>
      <w:r>
        <w:rPr>
          <w:rFonts w:ascii="Arial" w:hAnsi="Arial" w:cs="Arial"/>
          <w:color w:val="000000"/>
          <w:sz w:val="21"/>
          <w:szCs w:val="21"/>
        </w:rPr>
        <w:t>. There is so much to our safe rooms, with our patented design, that will blow your mind. 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Gentech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SAFE ROOM may be located in your garage, basement, underground, constructed to appear as a walk-in closet within your home or as an addition to your home.</w:t>
      </w:r>
    </w:p>
    <w:p w:rsidR="0077365E" w:rsidRDefault="0077365E" w:rsidP="0077365E">
      <w:pPr>
        <w:pStyle w:val="NormalWeb"/>
        <w:spacing w:after="0" w:line="38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Gentech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SAFE ROOM is </w:t>
      </w:r>
      <w:r>
        <w:rPr>
          <w:rStyle w:val="Strong"/>
          <w:rFonts w:ascii="Arial" w:hAnsi="Arial" w:cs="Arial"/>
          <w:color w:val="000000"/>
          <w:sz w:val="21"/>
          <w:szCs w:val="21"/>
        </w:rPr>
        <w:t>wheel chair accessible</w:t>
      </w:r>
      <w:r>
        <w:rPr>
          <w:rFonts w:ascii="Arial" w:hAnsi="Arial" w:cs="Arial"/>
          <w:color w:val="000000"/>
          <w:sz w:val="21"/>
          <w:szCs w:val="21"/>
        </w:rPr>
        <w:t>, and has an independent </w:t>
      </w:r>
      <w:r>
        <w:rPr>
          <w:rStyle w:val="Strong"/>
          <w:rFonts w:ascii="Arial" w:hAnsi="Arial" w:cs="Arial"/>
          <w:color w:val="000000"/>
          <w:sz w:val="21"/>
          <w:szCs w:val="21"/>
        </w:rPr>
        <w:t>touch activated lighting system</w:t>
      </w:r>
      <w:r>
        <w:rPr>
          <w:rFonts w:ascii="Arial" w:hAnsi="Arial" w:cs="Arial"/>
          <w:color w:val="000000"/>
          <w:sz w:val="21"/>
          <w:szCs w:val="21"/>
        </w:rPr>
        <w:t xml:space="preserve"> that is not dependent upon the local electric grid.  So, in the event you lose electricity, you will have power in our SAFE ROOM.  Our SAFE ROOM comes complete with a </w:t>
      </w:r>
      <w:r>
        <w:rPr>
          <w:rStyle w:val="Strong"/>
          <w:rFonts w:ascii="Arial" w:hAnsi="Arial" w:cs="Arial"/>
          <w:color w:val="000000"/>
          <w:sz w:val="21"/>
          <w:szCs w:val="21"/>
        </w:rPr>
        <w:t>NOAA Weather Radio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Style w:val="Strong"/>
          <w:rFonts w:ascii="Arial" w:hAnsi="Arial" w:cs="Arial"/>
          <w:color w:val="000000"/>
          <w:sz w:val="21"/>
          <w:szCs w:val="21"/>
        </w:rPr>
        <w:t>LED Flashlight, Emergency Extrication tool, fold down seating, storage shelves and much more</w:t>
      </w:r>
      <w:r>
        <w:rPr>
          <w:rFonts w:ascii="Arial" w:hAnsi="Arial" w:cs="Arial"/>
          <w:color w:val="000000"/>
          <w:sz w:val="21"/>
          <w:szCs w:val="21"/>
        </w:rPr>
        <w:t>.  It is also </w:t>
      </w:r>
      <w:r>
        <w:rPr>
          <w:rStyle w:val="Strong"/>
          <w:rFonts w:ascii="Arial" w:hAnsi="Arial" w:cs="Arial"/>
          <w:color w:val="000000"/>
          <w:sz w:val="21"/>
          <w:szCs w:val="21"/>
        </w:rPr>
        <w:t>cell phone friendly.</w:t>
      </w:r>
    </w:p>
    <w:p w:rsidR="0077365E" w:rsidRDefault="0077365E" w:rsidP="0077365E">
      <w:pPr>
        <w:pStyle w:val="NormalWeb"/>
        <w:spacing w:after="0" w:line="38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Gentech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SAFE ROOM can be built to almost any configuration, and is a great place to store valuables, firearms, and family heirlooms.  Each one has a GENTECH </w:t>
      </w:r>
      <w:r>
        <w:rPr>
          <w:rStyle w:val="Strong"/>
          <w:rFonts w:ascii="Arial" w:hAnsi="Arial" w:cs="Arial"/>
          <w:color w:val="000000"/>
          <w:sz w:val="21"/>
          <w:szCs w:val="21"/>
        </w:rPr>
        <w:t>patented manufactured door and air filtration system</w:t>
      </w:r>
      <w:r>
        <w:rPr>
          <w:rFonts w:ascii="Arial" w:hAnsi="Arial" w:cs="Arial"/>
          <w:color w:val="000000"/>
          <w:sz w:val="21"/>
          <w:szCs w:val="21"/>
        </w:rPr>
        <w:t xml:space="preserve"> that is like no other. 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Gentech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Safe Room comes with a </w:t>
      </w:r>
      <w:r>
        <w:rPr>
          <w:rStyle w:val="Strong"/>
          <w:rFonts w:ascii="Arial" w:hAnsi="Arial" w:cs="Arial"/>
          <w:color w:val="000000"/>
          <w:sz w:val="21"/>
          <w:szCs w:val="21"/>
        </w:rPr>
        <w:t>lifetime warranty</w:t>
      </w:r>
      <w:r>
        <w:rPr>
          <w:rFonts w:ascii="Arial" w:hAnsi="Arial" w:cs="Arial"/>
          <w:color w:val="000000"/>
          <w:sz w:val="21"/>
          <w:szCs w:val="21"/>
        </w:rPr>
        <w:t>, and can be built anywhere in the United States of America.</w:t>
      </w:r>
    </w:p>
    <w:p w:rsidR="005B6BA1" w:rsidRDefault="005B6BA1">
      <w:bookmarkStart w:id="0" w:name="_GoBack"/>
      <w:bookmarkEnd w:id="0"/>
    </w:p>
    <w:sectPr w:rsidR="005B6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5E"/>
    <w:rsid w:val="005B6BA1"/>
    <w:rsid w:val="0077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365E"/>
    <w:rPr>
      <w:strike w:val="0"/>
      <w:dstrike w:val="0"/>
      <w:color w:val="C54A21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character" w:styleId="Strong">
    <w:name w:val="Strong"/>
    <w:basedOn w:val="DefaultParagraphFont"/>
    <w:uiPriority w:val="22"/>
    <w:qFormat/>
    <w:rsid w:val="0077365E"/>
    <w:rPr>
      <w:b/>
      <w:bCs/>
      <w:sz w:val="24"/>
      <w:szCs w:val="24"/>
      <w:bdr w:val="none" w:sz="0" w:space="0" w:color="auto" w:frame="1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77365E"/>
    <w:pPr>
      <w:spacing w:after="24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365E"/>
    <w:rPr>
      <w:strike w:val="0"/>
      <w:dstrike w:val="0"/>
      <w:color w:val="C54A21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character" w:styleId="Strong">
    <w:name w:val="Strong"/>
    <w:basedOn w:val="DefaultParagraphFont"/>
    <w:uiPriority w:val="22"/>
    <w:qFormat/>
    <w:rsid w:val="0077365E"/>
    <w:rPr>
      <w:b/>
      <w:bCs/>
      <w:sz w:val="24"/>
      <w:szCs w:val="24"/>
      <w:bdr w:val="none" w:sz="0" w:space="0" w:color="auto" w:frame="1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77365E"/>
    <w:pPr>
      <w:spacing w:after="24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0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0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83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33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59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9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9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465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271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67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575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6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7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848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958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entechsaferoom.com/storm-ratings/hurricane-rating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entechsaferoom.com/storm-ratings/earthquake-ratings/earthquakescale/" TargetMode="External"/><Relationship Id="rId5" Type="http://schemas.openxmlformats.org/officeDocument/2006/relationships/hyperlink" Target="http://gentechsaferoom.com/storm-ratings/tornado-ratings-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LaVona</dc:creator>
  <cp:lastModifiedBy>LaVona</cp:lastModifiedBy>
  <cp:revision>1</cp:revision>
  <dcterms:created xsi:type="dcterms:W3CDTF">2011-06-22T13:42:00Z</dcterms:created>
  <dcterms:modified xsi:type="dcterms:W3CDTF">2011-06-22T13:43:00Z</dcterms:modified>
</cp:coreProperties>
</file>